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2C0" w:rsidRPr="002872C0" w:rsidRDefault="002872C0">
      <w:pPr>
        <w:pStyle w:val="ConsPlusTitle"/>
        <w:jc w:val="center"/>
      </w:pPr>
      <w:bookmarkStart w:id="0" w:name="_GoBack"/>
      <w:bookmarkEnd w:id="0"/>
      <w:r w:rsidRPr="002872C0">
        <w:t>МИНИСТЕРСТВО ЗДРАВООХРАНЕНИЯ РОССИЙСКОЙ ФЕДЕРАЦИИ</w:t>
      </w:r>
    </w:p>
    <w:p w:rsidR="002872C0" w:rsidRPr="002872C0" w:rsidRDefault="002872C0">
      <w:pPr>
        <w:pStyle w:val="ConsPlusTitle"/>
        <w:jc w:val="center"/>
      </w:pPr>
      <w:r w:rsidRPr="002872C0">
        <w:t>N 11-0/10/2-7266</w:t>
      </w:r>
    </w:p>
    <w:p w:rsidR="002872C0" w:rsidRPr="002872C0" w:rsidRDefault="002872C0">
      <w:pPr>
        <w:pStyle w:val="ConsPlusTitle"/>
        <w:jc w:val="both"/>
      </w:pPr>
    </w:p>
    <w:p w:rsidR="002872C0" w:rsidRPr="002872C0" w:rsidRDefault="002872C0">
      <w:pPr>
        <w:pStyle w:val="ConsPlusTitle"/>
        <w:jc w:val="center"/>
      </w:pPr>
      <w:r w:rsidRPr="002872C0">
        <w:t>ФЕДЕРАЛЬНЫЙ ФОНД ОБЯЗАТЕЛЬНОГО МЕДИЦИНСКОГО СТРАХОВАНИЯ</w:t>
      </w:r>
    </w:p>
    <w:p w:rsidR="002872C0" w:rsidRPr="002872C0" w:rsidRDefault="002872C0">
      <w:pPr>
        <w:pStyle w:val="ConsPlusTitle"/>
        <w:jc w:val="center"/>
      </w:pPr>
      <w:r w:rsidRPr="002872C0">
        <w:t>N 14012/80-3/и</w:t>
      </w:r>
    </w:p>
    <w:p w:rsidR="002872C0" w:rsidRPr="002872C0" w:rsidRDefault="002872C0">
      <w:pPr>
        <w:pStyle w:val="ConsPlusTitle"/>
        <w:jc w:val="both"/>
      </w:pPr>
    </w:p>
    <w:p w:rsidR="002872C0" w:rsidRPr="002872C0" w:rsidRDefault="002872C0">
      <w:pPr>
        <w:pStyle w:val="ConsPlusTitle"/>
        <w:jc w:val="center"/>
      </w:pPr>
      <w:r w:rsidRPr="002872C0">
        <w:t>ПИСЬМО</w:t>
      </w:r>
    </w:p>
    <w:p w:rsidR="002872C0" w:rsidRPr="002872C0" w:rsidRDefault="002872C0">
      <w:pPr>
        <w:pStyle w:val="ConsPlusTitle"/>
        <w:jc w:val="center"/>
      </w:pPr>
      <w:r w:rsidRPr="002872C0">
        <w:t>от 8 ноября 2018 года</w:t>
      </w:r>
    </w:p>
    <w:p w:rsidR="002872C0" w:rsidRPr="002872C0" w:rsidRDefault="002872C0">
      <w:pPr>
        <w:pStyle w:val="ConsPlusTitle"/>
        <w:jc w:val="both"/>
      </w:pPr>
    </w:p>
    <w:p w:rsidR="002872C0" w:rsidRPr="002872C0" w:rsidRDefault="002872C0">
      <w:pPr>
        <w:pStyle w:val="ConsPlusTitle"/>
        <w:jc w:val="center"/>
      </w:pPr>
      <w:r w:rsidRPr="002872C0">
        <w:t>ОБ ИНФОРМАЦИОННОМ СОПРОВОЖДЕНИИ ЗАСТРАХОВАННЫХ ЛИЦ</w:t>
      </w:r>
    </w:p>
    <w:p w:rsidR="002872C0" w:rsidRPr="002872C0" w:rsidRDefault="002872C0">
      <w:pPr>
        <w:pStyle w:val="ConsPlusNormal"/>
        <w:jc w:val="both"/>
      </w:pPr>
    </w:p>
    <w:p w:rsidR="002872C0" w:rsidRPr="002872C0" w:rsidRDefault="002872C0">
      <w:pPr>
        <w:pStyle w:val="ConsPlusNormal"/>
        <w:ind w:firstLine="540"/>
        <w:jc w:val="both"/>
      </w:pPr>
      <w:r w:rsidRPr="002872C0">
        <w:t>Министерство здравоохранения Российской Федерации совместно с Федеральным фондом обязательного медицинского страхования в целях обеспечения информационного сопровождения застрахованных лиц при организации оказания им медицинской помощи в медицинских организациях сообщают следующее.</w:t>
      </w:r>
    </w:p>
    <w:p w:rsidR="002872C0" w:rsidRPr="002872C0" w:rsidRDefault="002872C0">
      <w:pPr>
        <w:pStyle w:val="ConsPlusNormal"/>
        <w:spacing w:before="220"/>
        <w:ind w:firstLine="540"/>
        <w:jc w:val="both"/>
      </w:pPr>
      <w:r w:rsidRPr="002872C0">
        <w:t>1. По вопросу информационного сопровождения застрахованных лиц.</w:t>
      </w:r>
    </w:p>
    <w:p w:rsidR="002872C0" w:rsidRPr="002872C0" w:rsidRDefault="002872C0">
      <w:pPr>
        <w:pStyle w:val="ConsPlusNormal"/>
        <w:spacing w:before="220"/>
        <w:ind w:firstLine="540"/>
        <w:jc w:val="both"/>
      </w:pPr>
      <w:r w:rsidRPr="002872C0">
        <w:t>Частью 9 статьи 14 Федерального закона от 29.11.2010 N 326-ФЗ "Об обязательном медицинском страховании в Российской Федерации" (далее - Федеральный закон N 326-ФЗ) определено, что страховые медицинские организации в порядке, установленном правилами обязательного медицинского страхования, осуществляют информационное сопровождение застрахованных лиц при организации оказания им медицинской помощи.</w:t>
      </w:r>
    </w:p>
    <w:p w:rsidR="002872C0" w:rsidRPr="002872C0" w:rsidRDefault="002872C0">
      <w:pPr>
        <w:pStyle w:val="ConsPlusNormal"/>
        <w:spacing w:before="220"/>
        <w:ind w:firstLine="540"/>
        <w:jc w:val="both"/>
      </w:pPr>
      <w:r w:rsidRPr="002872C0">
        <w:t xml:space="preserve">В соответствии с пунктом 199 Правил обязательного медицинского страхования, утвержденных приказом </w:t>
      </w:r>
      <w:proofErr w:type="spellStart"/>
      <w:r w:rsidRPr="002872C0">
        <w:t>Минздравсоцразвития</w:t>
      </w:r>
      <w:proofErr w:type="spellEnd"/>
      <w:r w:rsidRPr="002872C0">
        <w:t xml:space="preserve"> России от 28.02.2011 158н (далее - Правила),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их законных представителей, в том числе по обращениям, и путем организации работы с застрахованными лицами уполномоченных лиц страховой медицинской организации (далее - страховые представители), о:</w:t>
      </w:r>
    </w:p>
    <w:p w:rsidR="002872C0" w:rsidRPr="002872C0" w:rsidRDefault="002872C0">
      <w:pPr>
        <w:pStyle w:val="ConsPlusNormal"/>
        <w:spacing w:before="220"/>
        <w:ind w:firstLine="540"/>
        <w:jc w:val="both"/>
      </w:pPr>
      <w:r w:rsidRPr="002872C0">
        <w:t>медицинских организациях, осуществляющих деятельность в сфере обязательного медицинского страхования на территории субъекта Российской Федерации, режиме их работы;</w:t>
      </w:r>
    </w:p>
    <w:p w:rsidR="002872C0" w:rsidRPr="002872C0" w:rsidRDefault="002872C0">
      <w:pPr>
        <w:pStyle w:val="ConsPlusNormal"/>
        <w:spacing w:before="220"/>
        <w:ind w:firstLine="540"/>
        <w:jc w:val="both"/>
      </w:pPr>
      <w:r w:rsidRPr="002872C0">
        <w:t>праве выбора (замены) и порядке выбора (замены) страховой медицинской организации, медицинской организации и врача;</w:t>
      </w:r>
    </w:p>
    <w:p w:rsidR="002872C0" w:rsidRPr="002872C0" w:rsidRDefault="002872C0">
      <w:pPr>
        <w:pStyle w:val="ConsPlusNormal"/>
        <w:spacing w:before="220"/>
        <w:ind w:firstLine="540"/>
        <w:jc w:val="both"/>
      </w:pPr>
      <w:r w:rsidRPr="002872C0">
        <w:t>порядке получения полиса;</w:t>
      </w:r>
    </w:p>
    <w:p w:rsidR="002872C0" w:rsidRPr="002872C0" w:rsidRDefault="002872C0">
      <w:pPr>
        <w:pStyle w:val="ConsPlusNormal"/>
        <w:spacing w:before="220"/>
        <w:ind w:firstLine="540"/>
        <w:jc w:val="both"/>
      </w:pPr>
      <w:r w:rsidRPr="002872C0">
        <w:t>видах, качестве и об условиях предоставления медицинской помощи в рамках базовой и территориальной программ;</w:t>
      </w:r>
    </w:p>
    <w:p w:rsidR="002872C0" w:rsidRPr="002872C0" w:rsidRDefault="002872C0">
      <w:pPr>
        <w:pStyle w:val="ConsPlusNormal"/>
        <w:spacing w:before="220"/>
        <w:ind w:firstLine="540"/>
        <w:jc w:val="both"/>
      </w:pPr>
      <w:r w:rsidRPr="002872C0">
        <w:t>прохождении диспансеризации;</w:t>
      </w:r>
    </w:p>
    <w:p w:rsidR="002872C0" w:rsidRPr="002872C0" w:rsidRDefault="002872C0">
      <w:pPr>
        <w:pStyle w:val="ConsPlusNormal"/>
        <w:spacing w:before="220"/>
        <w:ind w:firstLine="540"/>
        <w:jc w:val="both"/>
      </w:pPr>
      <w:r w:rsidRPr="002872C0">
        <w:t>прохождении профилактического медицинского осмотра в соответствии с Порядком проведения профилактического медицинского осмотра взрослого населения, утвержденным приказом Министерства здравоохранения Российской Федерации от 06.12.2012 N 1011н;</w:t>
      </w:r>
    </w:p>
    <w:p w:rsidR="002872C0" w:rsidRPr="002872C0" w:rsidRDefault="002872C0">
      <w:pPr>
        <w:pStyle w:val="ConsPlusNormal"/>
        <w:spacing w:before="220"/>
        <w:ind w:firstLine="540"/>
        <w:jc w:val="both"/>
      </w:pPr>
      <w:r w:rsidRPr="002872C0">
        <w:t>перечне оказанных медицинских услуг и их стоимости (на основании поданных медицинскими организациями в страховую медицинскую организацию реестров счетов за оказанную медицинскую помощь);</w:t>
      </w:r>
    </w:p>
    <w:p w:rsidR="002872C0" w:rsidRPr="002872C0" w:rsidRDefault="002872C0">
      <w:pPr>
        <w:pStyle w:val="ConsPlusNormal"/>
        <w:spacing w:before="220"/>
        <w:ind w:firstLine="540"/>
        <w:jc w:val="both"/>
      </w:pPr>
      <w:r w:rsidRPr="002872C0">
        <w:t>выявленных нарушениях по результатам проведенного контроля объемов, сроков, качества и условий предоставления медицинской помощи застрахованным лицам (по обращениям застрахованных лиц).</w:t>
      </w:r>
    </w:p>
    <w:p w:rsidR="002872C0" w:rsidRPr="002872C0" w:rsidRDefault="002872C0">
      <w:pPr>
        <w:pStyle w:val="ConsPlusNormal"/>
        <w:spacing w:before="220"/>
        <w:ind w:firstLine="540"/>
        <w:jc w:val="both"/>
      </w:pPr>
      <w:r w:rsidRPr="002872C0">
        <w:t xml:space="preserve">Пунктом 5.9 формы типового договора на оказание и оплату медицинской помощи по обязательному </w:t>
      </w:r>
      <w:r w:rsidRPr="002872C0">
        <w:lastRenderedPageBreak/>
        <w:t>медицинскому страхованию, утвержденной приказом Минздрава России от 24.12.2012 N 1355н (далее - типовой договор), установлена обязанность медицинской организации предоставлять страховой медицинской организации место для деятельности представителя страховой медицинской организации.</w:t>
      </w:r>
    </w:p>
    <w:p w:rsidR="002872C0" w:rsidRPr="002872C0" w:rsidRDefault="002872C0">
      <w:pPr>
        <w:pStyle w:val="ConsPlusNormal"/>
        <w:spacing w:before="220"/>
        <w:ind w:firstLine="540"/>
        <w:jc w:val="both"/>
      </w:pPr>
      <w:r w:rsidRPr="002872C0">
        <w:t>2. По вопросу размещения информационных материалов в медицинских организациях.</w:t>
      </w:r>
    </w:p>
    <w:p w:rsidR="002872C0" w:rsidRPr="002872C0" w:rsidRDefault="002872C0">
      <w:pPr>
        <w:pStyle w:val="ConsPlusNormal"/>
        <w:spacing w:before="220"/>
        <w:ind w:firstLine="540"/>
        <w:jc w:val="both"/>
      </w:pPr>
      <w:r w:rsidRPr="002872C0">
        <w:t>Согласно пункту 6 части 1 статьи 16 Федерального закона N 326-ФЗ застрахованные лица имеют право на получение, в том числе, от страховой медицинской организации и медицинских организаций достоверной информации о видах, качестве и об условиях предоставления медицинской помощи.</w:t>
      </w:r>
    </w:p>
    <w:p w:rsidR="002872C0" w:rsidRPr="002872C0" w:rsidRDefault="002872C0">
      <w:pPr>
        <w:pStyle w:val="ConsPlusNormal"/>
        <w:spacing w:before="220"/>
        <w:ind w:firstLine="540"/>
        <w:jc w:val="both"/>
      </w:pPr>
      <w:r w:rsidRPr="002872C0">
        <w:t>В соответствии с пунктом 4.4 типового договора страховая медицинская организация обязуется обеспечивать медицинскую организацию информационным материалом (брошюрами, листовками, памятками) о правах граждан в сфере обязательного медицинского страхования, информационными стендами с плакатами и/или информацией о предоставляемых видах и объемах медицинской помощи, условиях ее получения в соответствии с территориальной программой обязательного медицинского страхования.</w:t>
      </w:r>
    </w:p>
    <w:p w:rsidR="002872C0" w:rsidRPr="002872C0" w:rsidRDefault="002872C0">
      <w:pPr>
        <w:pStyle w:val="ConsPlusNormal"/>
        <w:spacing w:before="220"/>
        <w:ind w:firstLine="540"/>
        <w:jc w:val="both"/>
      </w:pPr>
      <w:r w:rsidRPr="002872C0">
        <w:t>Пунктом 5.3 типового договора установлено, что медицинская организация обязуется предоставлять застрахованным лицам сведения о режиме работы, видах оказываемой медицинской помощи, показателях доступности и качества медицинской помощи и информацию, получаемую от страховой медицинской организации в соответствии с пунктом 4.4 данного договора.</w:t>
      </w:r>
    </w:p>
    <w:p w:rsidR="002872C0" w:rsidRPr="002872C0" w:rsidRDefault="002872C0">
      <w:pPr>
        <w:pStyle w:val="ConsPlusNormal"/>
        <w:spacing w:before="220"/>
        <w:ind w:firstLine="540"/>
        <w:jc w:val="both"/>
      </w:pPr>
      <w:r w:rsidRPr="002872C0">
        <w:t>Согласно пункту 5.9 типового договора предоставление страховой медицинской организации доступного для пациентов места для размещения информационных материалов о правах застрахованных лиц в сфере обязательного медицинского страхования является обязанностью медицинской организации.</w:t>
      </w:r>
    </w:p>
    <w:p w:rsidR="002872C0" w:rsidRPr="002872C0" w:rsidRDefault="002872C0">
      <w:pPr>
        <w:pStyle w:val="ConsPlusNormal"/>
        <w:jc w:val="both"/>
      </w:pPr>
    </w:p>
    <w:p w:rsidR="002872C0" w:rsidRPr="002872C0" w:rsidRDefault="002872C0">
      <w:pPr>
        <w:pStyle w:val="ConsPlusNormal"/>
        <w:jc w:val="right"/>
      </w:pPr>
      <w:r w:rsidRPr="002872C0">
        <w:t>Первый заместитель</w:t>
      </w:r>
    </w:p>
    <w:p w:rsidR="002872C0" w:rsidRPr="002872C0" w:rsidRDefault="002872C0">
      <w:pPr>
        <w:pStyle w:val="ConsPlusNormal"/>
        <w:jc w:val="right"/>
      </w:pPr>
      <w:r w:rsidRPr="002872C0">
        <w:t>Министра здравоохранения</w:t>
      </w:r>
    </w:p>
    <w:p w:rsidR="002872C0" w:rsidRPr="002872C0" w:rsidRDefault="002872C0">
      <w:pPr>
        <w:pStyle w:val="ConsPlusNormal"/>
        <w:jc w:val="right"/>
      </w:pPr>
      <w:r w:rsidRPr="002872C0">
        <w:t>Российской Федерации</w:t>
      </w:r>
    </w:p>
    <w:p w:rsidR="002872C0" w:rsidRPr="002872C0" w:rsidRDefault="002872C0">
      <w:pPr>
        <w:pStyle w:val="ConsPlusNormal"/>
        <w:jc w:val="right"/>
      </w:pPr>
      <w:r w:rsidRPr="002872C0">
        <w:t>Т.В.ЯКОВЛЕВА</w:t>
      </w:r>
    </w:p>
    <w:p w:rsidR="002872C0" w:rsidRPr="002872C0" w:rsidRDefault="002872C0">
      <w:pPr>
        <w:pStyle w:val="ConsPlusNormal"/>
        <w:jc w:val="both"/>
      </w:pPr>
    </w:p>
    <w:p w:rsidR="002872C0" w:rsidRPr="002872C0" w:rsidRDefault="002872C0">
      <w:pPr>
        <w:pStyle w:val="ConsPlusNormal"/>
        <w:jc w:val="right"/>
      </w:pPr>
      <w:r w:rsidRPr="002872C0">
        <w:t>Председатель</w:t>
      </w:r>
    </w:p>
    <w:p w:rsidR="002872C0" w:rsidRPr="002872C0" w:rsidRDefault="002872C0">
      <w:pPr>
        <w:pStyle w:val="ConsPlusNormal"/>
        <w:jc w:val="right"/>
      </w:pPr>
      <w:r w:rsidRPr="002872C0">
        <w:t>Федерального фонда обязательного</w:t>
      </w:r>
    </w:p>
    <w:p w:rsidR="002872C0" w:rsidRPr="002872C0" w:rsidRDefault="002872C0">
      <w:pPr>
        <w:pStyle w:val="ConsPlusNormal"/>
        <w:jc w:val="right"/>
      </w:pPr>
      <w:r w:rsidRPr="002872C0">
        <w:t>медицинского страхования</w:t>
      </w:r>
    </w:p>
    <w:p w:rsidR="002872C0" w:rsidRPr="002872C0" w:rsidRDefault="002872C0">
      <w:pPr>
        <w:pStyle w:val="ConsPlusNormal"/>
        <w:jc w:val="right"/>
      </w:pPr>
      <w:r w:rsidRPr="002872C0">
        <w:t>Н.Н.СТАДЧЕНКО</w:t>
      </w:r>
    </w:p>
    <w:p w:rsidR="002872C0" w:rsidRPr="002872C0" w:rsidRDefault="002872C0">
      <w:pPr>
        <w:pStyle w:val="ConsPlusNormal"/>
        <w:jc w:val="both"/>
      </w:pPr>
    </w:p>
    <w:p w:rsidR="002872C0" w:rsidRPr="002872C0" w:rsidRDefault="002872C0">
      <w:pPr>
        <w:pStyle w:val="ConsPlusNormal"/>
        <w:jc w:val="both"/>
      </w:pPr>
    </w:p>
    <w:p w:rsidR="002872C0" w:rsidRPr="002872C0" w:rsidRDefault="002872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9A3" w:rsidRPr="002872C0" w:rsidRDefault="001559A3"/>
    <w:sectPr w:rsidR="001559A3" w:rsidRPr="002872C0" w:rsidSect="002872C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C0"/>
    <w:rsid w:val="001559A3"/>
    <w:rsid w:val="0028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907B6-368E-495C-89B8-3BBB6D67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7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72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2021-01-21T09:23:00Z</dcterms:created>
  <dcterms:modified xsi:type="dcterms:W3CDTF">2021-01-21T09:25:00Z</dcterms:modified>
</cp:coreProperties>
</file>